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2026-0377-23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Bodenbelagsarbeiten - Erweiterung Freiherr-vom-Stein-Gymnasium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Bodenbelagsarbeiten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